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left"/>
        <w:rPr>
          <w:rFonts w:hint="default"/>
        </w:rPr>
      </w:pPr>
      <w:r>
        <w:rPr>
          <w:rStyle w:val="15"/>
          <w:rFonts w:hint="default"/>
        </w:rPr>
        <w:t>様式第８号</w:t>
      </w:r>
      <w:r>
        <w:rPr>
          <w:rStyle w:val="15"/>
          <w:rFonts w:hint="eastAsia"/>
        </w:rPr>
        <w:t>（</w:t>
      </w:r>
      <w:bookmarkStart w:id="0" w:name="_GoBack"/>
      <w:bookmarkEnd w:id="0"/>
      <w:r>
        <w:rPr>
          <w:rStyle w:val="15"/>
          <w:rFonts w:hint="default"/>
        </w:rPr>
        <w:t>第８条関係</w:t>
      </w:r>
      <w:r>
        <w:rPr>
          <w:rStyle w:val="15"/>
          <w:rFonts w:hint="eastAsia"/>
        </w:rPr>
        <w:t>）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line="240" w:lineRule="auto"/>
        <w:ind w:left="0" w:right="0" w:firstLine="0"/>
        <w:jc w:val="center"/>
        <w:rPr>
          <w:rFonts w:hint="default"/>
        </w:rPr>
      </w:pPr>
      <w:r>
        <w:rPr>
          <w:rStyle w:val="15"/>
          <w:rFonts w:hint="default"/>
        </w:rPr>
        <w:t>佐伯市空き家利活用促進事業補助金実績報告書</w:t>
      </w:r>
    </w:p>
    <w:p>
      <w:pPr>
        <w:pStyle w:val="18"/>
        <w:keepNext w:val="0"/>
        <w:keepLines w:val="0"/>
        <w:widowControl w:val="0"/>
        <w:shd w:val="clear" w:color="auto" w:fill="auto"/>
        <w:tabs>
          <w:tab w:val="left" w:leader="none" w:pos="1368"/>
        </w:tabs>
        <w:spacing w:before="0" w:beforeLines="0" w:beforeAutospacing="0" w:line="240" w:lineRule="auto"/>
        <w:ind w:left="0" w:right="0" w:firstLine="0"/>
        <w:jc w:val="right"/>
        <w:rPr>
          <w:rFonts w:hint="default"/>
        </w:rPr>
      </w:pPr>
      <w:r>
        <w:rPr>
          <w:rStyle w:val="15"/>
          <w:rFonts w:hint="eastAsia"/>
        </w:rPr>
        <w:t>令和　　</w:t>
      </w:r>
      <w:r>
        <w:rPr>
          <w:rStyle w:val="15"/>
          <w:rFonts w:hint="default"/>
        </w:rPr>
        <w:t>年</w:t>
      </w:r>
      <w:r>
        <w:rPr>
          <w:rStyle w:val="15"/>
          <w:rFonts w:hint="eastAsia"/>
        </w:rPr>
        <w:t>　　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月</w:t>
      </w:r>
      <w:r>
        <w:rPr>
          <w:rStyle w:val="15"/>
          <w:rFonts w:hint="eastAsia"/>
        </w:rPr>
        <w:t>　　</w:t>
      </w:r>
      <w:r>
        <w:rPr>
          <w:rStyle w:val="15"/>
          <w:rFonts w:hint="default"/>
        </w:rPr>
        <w:t>日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560" w:afterLines="0" w:afterAutospacing="0" w:line="240" w:lineRule="auto"/>
        <w:ind w:left="0" w:right="0" w:firstLine="240"/>
        <w:jc w:val="left"/>
        <w:rPr>
          <w:rFonts w:hint="default"/>
        </w:rPr>
      </w:pPr>
      <w:r>
        <w:rPr>
          <w:rStyle w:val="15"/>
          <w:rFonts w:hint="default"/>
        </w:rPr>
        <w:t>佐伯市長</w:t>
      </w:r>
      <w:r>
        <w:rPr>
          <w:rStyle w:val="15"/>
          <w:rFonts w:hint="eastAsia"/>
        </w:rPr>
        <w:t>　冨髙　国子　</w:t>
      </w:r>
      <w:r>
        <w:rPr>
          <w:rStyle w:val="15"/>
          <w:rFonts w:hint="default"/>
        </w:rPr>
        <w:t>様</w:t>
      </w:r>
      <w:r>
        <w:rPr>
          <w:rStyle w:val="15"/>
          <w:rFonts w:hint="eastAsia"/>
        </w:rPr>
        <w:t>　</w:t>
      </w:r>
    </w:p>
    <w:p>
      <w:pPr>
        <w:pStyle w:val="18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220" w:afterLines="0" w:afterAutospacing="0" w:line="240" w:lineRule="auto"/>
        <w:ind w:left="0" w:right="0" w:firstLine="0"/>
        <w:jc w:val="right"/>
        <w:rPr>
          <w:rFonts w:hint="default"/>
          <w:sz w:val="20"/>
        </w:rPr>
      </w:pPr>
      <w:r>
        <w:rPr>
          <w:rStyle w:val="15"/>
          <w:rFonts w:hint="eastAsia"/>
          <w:sz w:val="20"/>
        </w:rPr>
        <w:t>　　</w:t>
      </w:r>
      <w:r>
        <w:rPr>
          <w:rStyle w:val="15"/>
          <w:rFonts w:hint="eastAsia"/>
          <w:sz w:val="20"/>
        </w:rPr>
        <w:t xml:space="preserve">  </w:t>
      </w:r>
      <w:r>
        <w:rPr>
          <w:rStyle w:val="15"/>
          <w:rFonts w:hint="eastAsia"/>
          <w:sz w:val="20"/>
        </w:rPr>
        <w:t>　　</w:t>
      </w:r>
      <w:r>
        <w:rPr>
          <w:rStyle w:val="15"/>
          <w:rFonts w:hint="default"/>
          <w:sz w:val="20"/>
        </w:rPr>
        <w:t>住</w:t>
      </w:r>
      <w:r>
        <w:rPr>
          <w:rStyle w:val="15"/>
          <w:rFonts w:hint="eastAsia"/>
          <w:sz w:val="20"/>
        </w:rPr>
        <w:t>　　</w:t>
      </w:r>
      <w:r>
        <w:rPr>
          <w:rStyle w:val="15"/>
          <w:rFonts w:hint="default"/>
          <w:sz w:val="20"/>
        </w:rPr>
        <w:t>所</w:t>
      </w:r>
      <w:r>
        <w:rPr>
          <w:rStyle w:val="15"/>
          <w:rFonts w:hint="eastAsia"/>
          <w:sz w:val="20"/>
        </w:rPr>
        <w:t>　佐伯市　　　　　　　　　</w:t>
      </w:r>
    </w:p>
    <w:p>
      <w:pPr>
        <w:pStyle w:val="18"/>
        <w:keepNext w:val="0"/>
        <w:keepLines w:val="0"/>
        <w:widowControl w:val="0"/>
        <w:shd w:val="clear" w:color="auto" w:fill="auto"/>
        <w:tabs>
          <w:tab w:val="left" w:leader="none" w:pos="821"/>
        </w:tabs>
        <w:wordWrap w:val="0"/>
        <w:spacing w:before="0" w:beforeLines="0" w:beforeAutospacing="0" w:after="220" w:afterLines="0" w:afterAutospacing="0" w:line="240" w:lineRule="auto"/>
        <w:ind w:left="0" w:right="0" w:firstLine="0"/>
        <w:jc w:val="right"/>
        <w:rPr>
          <w:rFonts w:hint="default"/>
          <w:sz w:val="20"/>
        </w:rPr>
      </w:pPr>
      <w:r>
        <w:rPr>
          <w:rStyle w:val="15"/>
          <w:rFonts w:hint="default"/>
          <w:sz w:val="20"/>
        </w:rPr>
        <w:t>報告者</w:t>
      </w:r>
      <w:r>
        <w:rPr>
          <w:rStyle w:val="15"/>
          <w:rFonts w:hint="default"/>
          <w:sz w:val="20"/>
        </w:rPr>
        <w:tab/>
      </w:r>
      <w:r>
        <w:rPr>
          <w:rStyle w:val="15"/>
          <w:rFonts w:hint="default"/>
          <w:sz w:val="20"/>
        </w:rPr>
        <w:t>氏</w:t>
      </w:r>
      <w:r>
        <w:rPr>
          <w:rStyle w:val="15"/>
          <w:rFonts w:hint="eastAsia"/>
          <w:sz w:val="20"/>
        </w:rPr>
        <w:t>　　</w:t>
      </w:r>
      <w:r>
        <w:rPr>
          <w:rStyle w:val="15"/>
          <w:rFonts w:hint="default"/>
          <w:sz w:val="20"/>
        </w:rPr>
        <w:t>名</w:t>
      </w:r>
      <w:r>
        <w:rPr>
          <w:rStyle w:val="15"/>
          <w:rFonts w:hint="eastAsia"/>
          <w:sz w:val="20"/>
        </w:rPr>
        <w:t>　　　　　　　　　　　　　</w:t>
      </w:r>
    </w:p>
    <w:p>
      <w:pPr>
        <w:pStyle w:val="18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360" w:afterLines="100" w:afterAutospacing="0" w:line="240" w:lineRule="auto"/>
        <w:ind w:left="0" w:right="0" w:firstLine="0"/>
        <w:jc w:val="right"/>
        <w:rPr>
          <w:rFonts w:hint="default"/>
          <w:sz w:val="20"/>
        </w:rPr>
      </w:pPr>
      <w:r>
        <w:rPr>
          <w:rStyle w:val="15"/>
          <w:rFonts w:hint="eastAsia"/>
          <w:sz w:val="20"/>
        </w:rPr>
        <w:t>　　　　　</w:t>
      </w:r>
      <w:r>
        <w:rPr>
          <w:rStyle w:val="15"/>
          <w:rFonts w:hint="default"/>
          <w:sz w:val="20"/>
        </w:rPr>
        <w:t>電話番号</w:t>
      </w:r>
      <w:r>
        <w:rPr>
          <w:rStyle w:val="15"/>
          <w:rFonts w:hint="eastAsia"/>
          <w:sz w:val="20"/>
        </w:rPr>
        <w:t>　　　　　　　　　　　　　</w:t>
      </w:r>
    </w:p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/>
        <w:ind w:left="0" w:right="0" w:firstLine="0"/>
        <w:jc w:val="left"/>
        <w:rPr>
          <w:rFonts w:hint="default"/>
        </w:rPr>
      </w:pPr>
      <w:r>
        <w:rPr>
          <w:rStyle w:val="16"/>
          <w:rFonts w:hint="eastAsia"/>
        </w:rPr>
        <w:t>令和　　</w:t>
      </w:r>
      <w:r>
        <w:rPr>
          <w:rStyle w:val="16"/>
          <w:rFonts w:hint="default"/>
        </w:rPr>
        <w:t>年</w:t>
      </w:r>
      <w:r>
        <w:rPr>
          <w:rStyle w:val="16"/>
          <w:rFonts w:hint="eastAsia"/>
        </w:rPr>
        <w:t>　　</w:t>
      </w:r>
      <w:r>
        <w:rPr>
          <w:rStyle w:val="16"/>
          <w:rFonts w:hint="default"/>
        </w:rPr>
        <w:t>月</w:t>
      </w:r>
      <w:r>
        <w:rPr>
          <w:rStyle w:val="16"/>
          <w:rFonts w:hint="eastAsia"/>
        </w:rPr>
        <w:t>　　</w:t>
      </w:r>
      <w:r>
        <w:rPr>
          <w:rStyle w:val="16"/>
          <w:rFonts w:hint="default"/>
        </w:rPr>
        <w:t>日付け</w:t>
      </w:r>
      <w:r>
        <w:rPr>
          <w:rStyle w:val="16"/>
          <w:rFonts w:hint="eastAsia"/>
        </w:rPr>
        <w:t>　　</w:t>
      </w:r>
      <w:r>
        <w:rPr>
          <w:rStyle w:val="16"/>
          <w:rFonts w:hint="default"/>
        </w:rPr>
        <w:t>第</w:t>
      </w:r>
      <w:r>
        <w:rPr>
          <w:rStyle w:val="16"/>
          <w:rFonts w:hint="eastAsia"/>
        </w:rPr>
        <w:t>　　</w:t>
      </w:r>
      <w:r>
        <w:rPr>
          <w:rStyle w:val="16"/>
          <w:rFonts w:hint="default"/>
        </w:rPr>
        <w:t>号で交付決定の通知があった、佐伯市空き家利活用促</w:t>
      </w:r>
      <w:r>
        <w:rPr>
          <w:rStyle w:val="16"/>
          <w:rFonts w:hint="default"/>
        </w:rPr>
        <w:t xml:space="preserve"> </w:t>
      </w:r>
      <w:r>
        <w:rPr>
          <w:rStyle w:val="16"/>
          <w:rFonts w:hint="default"/>
        </w:rPr>
        <w:t>進事業補助金に係る実績について、佐伯市空き家利活用促進事業補助金交付要綱第８条の規定により、次のとおり関係書類を添えて報告します。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275"/>
        <w:gridCol w:w="6552"/>
      </w:tblGrid>
      <w:tr>
        <w:trPr>
          <w:trHeight w:val="501" w:hRule="exac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１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交付決定額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　</w:t>
            </w:r>
            <w:r>
              <w:rPr>
                <w:rStyle w:val="17"/>
                <w:rFonts w:hint="default"/>
              </w:rPr>
              <w:t>円</w:t>
            </w:r>
          </w:p>
        </w:tc>
      </w:tr>
      <w:tr>
        <w:trPr>
          <w:trHeight w:val="298" w:hRule="exact"/>
        </w:trPr>
        <w:tc>
          <w:tcPr>
            <w:tcW w:w="882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389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２</w:t>
            </w:r>
            <w:r>
              <w:rPr>
                <w:rStyle w:val="17"/>
                <w:rFonts w:hint="default"/>
              </w:rPr>
              <w:tab/>
            </w:r>
            <w:r>
              <w:rPr>
                <w:rStyle w:val="17"/>
                <w:rFonts w:hint="default"/>
              </w:rPr>
              <w:t>添付書類</w:t>
            </w:r>
          </w:p>
        </w:tc>
      </w:tr>
      <w:tr>
        <w:trPr>
          <w:trHeight w:val="448" w:hRule="exac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要綱第８条第１号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移住者等の移住後の住民票謄本</w:t>
            </w:r>
          </w:p>
        </w:tc>
      </w:tr>
      <w:tr>
        <w:trPr>
          <w:trHeight w:val="581" w:hRule="exact"/>
        </w:trPr>
        <w:tc>
          <w:tcPr>
            <w:tcW w:w="22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88" w:lineRule="exact"/>
              <w:ind w:right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実績報告時において本市に納入すべき税の完納証明書</w:t>
            </w:r>
            <w:r>
              <w:rPr>
                <w:rStyle w:val="17"/>
                <w:rFonts w:hint="eastAsia"/>
              </w:rPr>
              <w:t>（</w:t>
            </w:r>
            <w:r>
              <w:rPr>
                <w:rStyle w:val="17"/>
                <w:rFonts w:hint="default"/>
              </w:rPr>
              <w:t>移住者等が属する世帯の世帯員全員分</w:t>
            </w:r>
            <w:r>
              <w:rPr>
                <w:rStyle w:val="17"/>
                <w:rFonts w:hint="eastAsia"/>
              </w:rPr>
              <w:t>）</w:t>
            </w:r>
          </w:p>
        </w:tc>
      </w:tr>
      <w:tr>
        <w:trPr>
          <w:trHeight w:val="581" w:hRule="exact"/>
        </w:trPr>
        <w:tc>
          <w:tcPr>
            <w:tcW w:w="22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88" w:lineRule="exact"/>
              <w:ind w:right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補助対象事業に係る補助対象経費を支払ったことを証明する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書類</w:t>
            </w:r>
          </w:p>
        </w:tc>
      </w:tr>
      <w:tr>
        <w:trPr>
          <w:trHeight w:val="441" w:hRule="exact"/>
        </w:trPr>
        <w:tc>
          <w:tcPr>
            <w:tcW w:w="22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当該空き家の登記事項証明書の写し</w:t>
            </w:r>
            <w:r>
              <w:rPr>
                <w:rStyle w:val="17"/>
                <w:rFonts w:hint="eastAsia"/>
              </w:rPr>
              <w:t>（</w:t>
            </w:r>
            <w:r>
              <w:rPr>
                <w:rStyle w:val="17"/>
                <w:rFonts w:hint="default"/>
              </w:rPr>
              <w:t>購入の場合に限る。</w:t>
            </w:r>
            <w:r>
              <w:rPr>
                <w:rStyle w:val="17"/>
                <w:rFonts w:hint="eastAsia"/>
              </w:rPr>
              <w:t>）</w:t>
            </w:r>
          </w:p>
        </w:tc>
      </w:tr>
      <w:tr>
        <w:trPr>
          <w:trHeight w:val="388" w:hRule="exact"/>
        </w:trPr>
        <w:tc>
          <w:tcPr>
            <w:tcW w:w="22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5918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その他</w:t>
            </w:r>
            <w:r>
              <w:rPr>
                <w:rStyle w:val="17"/>
                <w:rFonts w:hint="eastAsia"/>
              </w:rPr>
              <w:t>（</w:t>
            </w:r>
            <w:r>
              <w:rPr>
                <w:rStyle w:val="17"/>
                <w:rFonts w:hint="default"/>
              </w:rPr>
              <w:tab/>
            </w:r>
            <w:r>
              <w:rPr>
                <w:rStyle w:val="17"/>
                <w:rFonts w:hint="eastAsia"/>
              </w:rPr>
              <w:t>）</w:t>
            </w:r>
          </w:p>
        </w:tc>
      </w:tr>
      <w:tr>
        <w:trPr>
          <w:trHeight w:val="581" w:hRule="exac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要綱第８条第２号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88" w:lineRule="exact"/>
              <w:ind w:right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当該空き家の購入又は賃借をした移住者等の移住後の住民票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謄本</w:t>
            </w:r>
          </w:p>
        </w:tc>
      </w:tr>
      <w:tr>
        <w:trPr>
          <w:trHeight w:val="581" w:hRule="exact"/>
        </w:trPr>
        <w:tc>
          <w:tcPr>
            <w:tcW w:w="22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88" w:lineRule="exact"/>
              <w:ind w:right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所有者等が実績報告時において本市に納入すべき税の完納証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明書</w:t>
            </w:r>
          </w:p>
        </w:tc>
      </w:tr>
      <w:tr>
        <w:trPr>
          <w:trHeight w:val="869" w:hRule="exact"/>
        </w:trPr>
        <w:tc>
          <w:tcPr>
            <w:tcW w:w="22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86" w:lineRule="exact"/>
              <w:ind w:right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当該空き家の購入又は賃借をした移住者等が実績報告時にお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いて本市に納入すべき税の完納証明書</w:t>
            </w:r>
            <w:r>
              <w:rPr>
                <w:rStyle w:val="17"/>
                <w:rFonts w:hint="default"/>
              </w:rPr>
              <w:t>(</w:t>
            </w:r>
            <w:r>
              <w:rPr>
                <w:rStyle w:val="17"/>
                <w:rFonts w:hint="default"/>
              </w:rPr>
              <w:t>移住者等が属する世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帯の世帯員全員分</w:t>
            </w:r>
            <w:r>
              <w:rPr>
                <w:rStyle w:val="17"/>
                <w:rFonts w:hint="default"/>
              </w:rPr>
              <w:t>)</w:t>
            </w:r>
          </w:p>
        </w:tc>
      </w:tr>
      <w:tr>
        <w:trPr>
          <w:trHeight w:val="581" w:hRule="exact"/>
        </w:trPr>
        <w:tc>
          <w:tcPr>
            <w:tcW w:w="22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/>
              <w:ind w:right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補助対象事業に係る補助対象経費を支払ったことを証明する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書類</w:t>
            </w:r>
          </w:p>
        </w:tc>
      </w:tr>
      <w:tr>
        <w:trPr>
          <w:trHeight w:val="348" w:hRule="exact"/>
        </w:trPr>
        <w:tc>
          <w:tcPr>
            <w:tcW w:w="22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right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当該空き家の登記事項証明書の写し</w:t>
            </w:r>
          </w:p>
        </w:tc>
      </w:tr>
      <w:tr>
        <w:trPr>
          <w:trHeight w:val="384" w:hRule="exact"/>
        </w:trPr>
        <w:tc>
          <w:tcPr>
            <w:tcW w:w="22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5918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その他</w:t>
            </w:r>
            <w:r>
              <w:rPr>
                <w:rStyle w:val="17"/>
                <w:rFonts w:hint="eastAsia"/>
              </w:rPr>
              <w:t>（</w:t>
            </w:r>
            <w:r>
              <w:rPr>
                <w:rStyle w:val="17"/>
                <w:rFonts w:hint="default"/>
              </w:rPr>
              <w:tab/>
            </w:r>
            <w:r>
              <w:rPr>
                <w:rStyle w:val="17"/>
                <w:rFonts w:hint="eastAsia"/>
              </w:rPr>
              <w:t>）</w:t>
            </w:r>
          </w:p>
        </w:tc>
      </w:tr>
      <w:tr>
        <w:trPr>
          <w:trHeight w:val="581" w:hRule="exac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要綱第８条第３号</w:t>
            </w: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/>
              <w:ind w:right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所有者等が実績報告時において本市に納入すべき税の完納証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明書</w:t>
            </w:r>
          </w:p>
        </w:tc>
      </w:tr>
      <w:tr>
        <w:trPr>
          <w:trHeight w:val="581" w:hRule="exact"/>
        </w:trPr>
        <w:tc>
          <w:tcPr>
            <w:tcW w:w="227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/>
              <w:ind w:right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補助対象事業に係る補助対象経費を支払ったことを証明する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書類</w:t>
            </w:r>
          </w:p>
        </w:tc>
      </w:tr>
      <w:tr>
        <w:trPr>
          <w:trHeight w:val="425" w:hRule="exact"/>
        </w:trPr>
        <w:tc>
          <w:tcPr>
            <w:tcW w:w="22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5918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default"/>
              </w:rPr>
            </w:pPr>
            <w:r>
              <w:rPr>
                <w:rStyle w:val="17"/>
                <w:rFonts w:hint="eastAsia"/>
              </w:rPr>
              <w:t>□</w:t>
            </w:r>
            <w:r>
              <w:rPr>
                <w:rStyle w:val="17"/>
                <w:rFonts w:hint="default"/>
              </w:rPr>
              <w:t>その他</w:t>
            </w:r>
            <w:r>
              <w:rPr>
                <w:rStyle w:val="17"/>
                <w:rFonts w:hint="eastAsia"/>
              </w:rPr>
              <w:t>（</w:t>
            </w:r>
            <w:r>
              <w:rPr>
                <w:rStyle w:val="17"/>
                <w:rFonts w:hint="default"/>
              </w:rPr>
              <w:tab/>
            </w:r>
            <w:r>
              <w:rPr>
                <w:rStyle w:val="17"/>
                <w:rFonts w:hint="eastAsia"/>
              </w:rPr>
              <w:t>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0" w:h="16840"/>
      <w:pgMar w:top="1431" w:right="1392" w:bottom="1071" w:left="1392" w:header="1003" w:footer="643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widowControl w:val="0"/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8"/>
    <w:uiPriority w:val="0"/>
    <w:rPr>
      <w:sz w:val="22"/>
      <w:u w:val="none" w:color="auto"/>
    </w:rPr>
  </w:style>
  <w:style w:type="character" w:styleId="16" w:customStyle="1">
    <w:name w:val="テーブルのキャプション|1_"/>
    <w:basedOn w:val="10"/>
    <w:next w:val="16"/>
    <w:link w:val="19"/>
    <w:uiPriority w:val="0"/>
    <w:rPr>
      <w:sz w:val="22"/>
      <w:u w:val="none" w:color="auto"/>
    </w:rPr>
  </w:style>
  <w:style w:type="character" w:styleId="17" w:customStyle="1">
    <w:name w:val="その他|1_"/>
    <w:basedOn w:val="10"/>
    <w:next w:val="17"/>
    <w:link w:val="20"/>
    <w:uiPriority w:val="0"/>
    <w:rPr>
      <w:sz w:val="22"/>
      <w:u w:val="none" w:color="auto"/>
    </w:rPr>
  </w:style>
  <w:style w:type="paragraph" w:styleId="18" w:customStyle="1">
    <w:name w:val="本文|1"/>
    <w:basedOn w:val="0"/>
    <w:next w:val="18"/>
    <w:link w:val="15"/>
    <w:uiPriority w:val="0"/>
    <w:pPr>
      <w:widowControl w:val="0"/>
      <w:shd w:val="clear" w:color="auto" w:fill="auto"/>
      <w:spacing w:after="420" w:afterLines="0" w:afterAutospacing="0"/>
      <w:jc w:val="center"/>
    </w:pPr>
    <w:rPr>
      <w:sz w:val="22"/>
      <w:u w:val="none" w:color="auto"/>
    </w:rPr>
  </w:style>
  <w:style w:type="paragraph" w:styleId="19" w:customStyle="1">
    <w:name w:val="テーブルのキャプション|1"/>
    <w:basedOn w:val="0"/>
    <w:next w:val="19"/>
    <w:link w:val="16"/>
    <w:uiPriority w:val="0"/>
    <w:pPr>
      <w:widowControl w:val="0"/>
      <w:shd w:val="clear" w:color="auto" w:fill="auto"/>
      <w:spacing w:line="286" w:lineRule="exact"/>
      <w:ind w:firstLine="680"/>
    </w:pPr>
    <w:rPr>
      <w:sz w:val="22"/>
      <w:u w:val="none" w:color="auto"/>
    </w:rPr>
  </w:style>
  <w:style w:type="paragraph" w:styleId="20" w:customStyle="1">
    <w:name w:val="その他|1"/>
    <w:basedOn w:val="0"/>
    <w:next w:val="20"/>
    <w:link w:val="17"/>
    <w:uiPriority w:val="0"/>
    <w:pPr>
      <w:widowControl w:val="0"/>
      <w:shd w:val="clear" w:color="auto" w:fill="auto"/>
      <w:spacing w:line="283" w:lineRule="exact"/>
      <w:ind w:left="320" w:hanging="320"/>
    </w:pPr>
    <w:rPr>
      <w:sz w:val="22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戸高 直人</dc:creator>
  <cp:lastModifiedBy>山本 哲司</cp:lastModifiedBy>
  <dcterms:modified xsi:type="dcterms:W3CDTF">2026-04-24T08:11:57Z</dcterms:modified>
  <cp:revision>0</cp:revision>
</cp:coreProperties>
</file>